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456" w:rsidRPr="00131456" w:rsidRDefault="00131456" w:rsidP="0078306B">
      <w:pPr>
        <w:shd w:val="clear" w:color="auto" w:fill="FFFFFF"/>
        <w:spacing w:after="100" w:afterAutospacing="1" w:line="240" w:lineRule="auto"/>
        <w:jc w:val="both"/>
        <w:outlineLvl w:val="2"/>
        <w:rPr>
          <w:rFonts w:ascii="Arial" w:eastAsia="Times New Roman" w:hAnsi="Arial" w:cs="Arial"/>
          <w:color w:val="262626"/>
          <w:sz w:val="27"/>
          <w:szCs w:val="27"/>
          <w:lang w:eastAsia="it-IT"/>
        </w:rPr>
      </w:pPr>
      <w:bookmarkStart w:id="0" w:name="maincontent"/>
      <w:bookmarkEnd w:id="0"/>
      <w:r w:rsidRPr="00131456">
        <w:rPr>
          <w:rFonts w:ascii="Arial" w:eastAsia="Times New Roman" w:hAnsi="Arial" w:cs="Arial"/>
          <w:color w:val="262626"/>
          <w:sz w:val="27"/>
          <w:szCs w:val="27"/>
          <w:lang w:eastAsia="it-IT"/>
        </w:rPr>
        <w:t xml:space="preserve">ATTIVITÀ - Un esempio di applicazione della </w:t>
      </w:r>
      <w:proofErr w:type="spellStart"/>
      <w:r w:rsidRPr="00131456">
        <w:rPr>
          <w:rFonts w:ascii="Arial" w:eastAsia="Times New Roman" w:hAnsi="Arial" w:cs="Arial"/>
          <w:color w:val="262626"/>
          <w:sz w:val="27"/>
          <w:szCs w:val="27"/>
          <w:lang w:eastAsia="it-IT"/>
        </w:rPr>
        <w:t>Token</w:t>
      </w:r>
      <w:proofErr w:type="spellEnd"/>
      <w:r w:rsidRPr="00131456">
        <w:rPr>
          <w:rFonts w:ascii="Arial" w:eastAsia="Times New Roman" w:hAnsi="Arial" w:cs="Arial"/>
          <w:color w:val="262626"/>
          <w:sz w:val="27"/>
          <w:szCs w:val="27"/>
          <w:lang w:eastAsia="it-IT"/>
        </w:rPr>
        <w:t xml:space="preserve"> Economy</w:t>
      </w:r>
    </w:p>
    <w:p w:rsidR="00131456" w:rsidRPr="00131456" w:rsidRDefault="0078306B" w:rsidP="0078306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62626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262626"/>
          <w:sz w:val="21"/>
          <w:szCs w:val="21"/>
          <w:lang w:eastAsia="it-IT"/>
        </w:rPr>
        <w:t>Di seguito</w:t>
      </w:r>
      <w:r w:rsidR="00131456"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 xml:space="preserve"> proponiamo una possibile applicazione della </w:t>
      </w:r>
      <w:proofErr w:type="spellStart"/>
      <w:r w:rsidR="00131456"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>Token</w:t>
      </w:r>
      <w:proofErr w:type="spellEnd"/>
      <w:r w:rsidR="00131456"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 xml:space="preserve"> Economy da utilizzare in classe. Tale tecnica può essere utilizzata con i bambini e l</w:t>
      </w:r>
      <w:r>
        <w:rPr>
          <w:rFonts w:ascii="Arial" w:eastAsia="Times New Roman" w:hAnsi="Arial" w:cs="Arial"/>
          <w:color w:val="262626"/>
          <w:sz w:val="21"/>
          <w:szCs w:val="21"/>
          <w:lang w:eastAsia="it-IT"/>
        </w:rPr>
        <w:t xml:space="preserve">e bambine della scuola primaria. </w:t>
      </w:r>
    </w:p>
    <w:p w:rsidR="00131456" w:rsidRPr="00131456" w:rsidRDefault="00131456" w:rsidP="0078306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62626"/>
          <w:sz w:val="21"/>
          <w:szCs w:val="21"/>
          <w:lang w:eastAsia="it-IT"/>
        </w:rPr>
      </w:pPr>
      <w:r w:rsidRPr="00131456">
        <w:rPr>
          <w:rFonts w:ascii="Arial" w:eastAsia="Times New Roman" w:hAnsi="Arial" w:cs="Arial"/>
          <w:b/>
          <w:bCs/>
          <w:color w:val="262626"/>
          <w:sz w:val="21"/>
          <w:szCs w:val="21"/>
          <w:lang w:eastAsia="it-IT"/>
        </w:rPr>
        <w:t>Obiettivi:</w:t>
      </w:r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 xml:space="preserve"> Approfondire la tecnica della </w:t>
      </w:r>
      <w:proofErr w:type="spellStart"/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>Token</w:t>
      </w:r>
      <w:proofErr w:type="spellEnd"/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 xml:space="preserve"> Economy ed il suo utilizzo e</w:t>
      </w:r>
      <w:bookmarkStart w:id="1" w:name="_GoBack"/>
      <w:bookmarkEnd w:id="1"/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>fficace in classe.</w:t>
      </w:r>
    </w:p>
    <w:p w:rsidR="00131456" w:rsidRPr="00131456" w:rsidRDefault="00131456" w:rsidP="0078306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62626"/>
          <w:sz w:val="21"/>
          <w:szCs w:val="21"/>
          <w:lang w:eastAsia="it-IT"/>
        </w:rPr>
      </w:pPr>
      <w:r w:rsidRPr="00131456">
        <w:rPr>
          <w:rFonts w:ascii="Arial" w:eastAsia="Times New Roman" w:hAnsi="Arial" w:cs="Arial"/>
          <w:b/>
          <w:bCs/>
          <w:color w:val="262626"/>
          <w:sz w:val="21"/>
          <w:szCs w:val="21"/>
          <w:lang w:eastAsia="it-IT"/>
        </w:rPr>
        <w:t>Target:</w:t>
      </w:r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> Bambini e bambine della scuola primaria</w:t>
      </w:r>
    </w:p>
    <w:p w:rsidR="00131456" w:rsidRPr="00131456" w:rsidRDefault="00131456" w:rsidP="0078306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62626"/>
          <w:sz w:val="21"/>
          <w:szCs w:val="21"/>
          <w:lang w:eastAsia="it-IT"/>
        </w:rPr>
      </w:pPr>
      <w:r w:rsidRPr="00131456">
        <w:rPr>
          <w:rFonts w:ascii="Arial" w:eastAsia="Times New Roman" w:hAnsi="Arial" w:cs="Arial"/>
          <w:b/>
          <w:bCs/>
          <w:color w:val="262626"/>
          <w:sz w:val="21"/>
          <w:szCs w:val="21"/>
          <w:lang w:eastAsia="it-IT"/>
        </w:rPr>
        <w:t>Su cosa si lavora:</w:t>
      </w:r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 xml:space="preserve"> tecnica della </w:t>
      </w:r>
      <w:proofErr w:type="spellStart"/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>Token</w:t>
      </w:r>
      <w:proofErr w:type="spellEnd"/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 xml:space="preserve"> Economy</w:t>
      </w:r>
    </w:p>
    <w:p w:rsidR="00131456" w:rsidRPr="00131456" w:rsidRDefault="00131456" w:rsidP="0078306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62626"/>
          <w:sz w:val="21"/>
          <w:szCs w:val="21"/>
          <w:lang w:eastAsia="it-IT"/>
        </w:rPr>
      </w:pPr>
      <w:r w:rsidRPr="00131456">
        <w:rPr>
          <w:rFonts w:ascii="Arial" w:eastAsia="Times New Roman" w:hAnsi="Arial" w:cs="Arial"/>
          <w:b/>
          <w:bCs/>
          <w:color w:val="262626"/>
          <w:sz w:val="21"/>
          <w:szCs w:val="21"/>
          <w:lang w:eastAsia="it-IT"/>
        </w:rPr>
        <w:t>Materiali:</w:t>
      </w:r>
      <w:r w:rsidR="0078306B">
        <w:rPr>
          <w:rFonts w:ascii="Arial" w:eastAsia="Times New Roman" w:hAnsi="Arial" w:cs="Arial"/>
          <w:b/>
          <w:bCs/>
          <w:color w:val="262626"/>
          <w:sz w:val="21"/>
          <w:szCs w:val="21"/>
          <w:lang w:eastAsia="it-IT"/>
        </w:rPr>
        <w:t xml:space="preserve"> tabella “</w:t>
      </w:r>
      <w:hyperlink r:id="rId4" w:history="1">
        <w:r w:rsidRPr="00131456">
          <w:rPr>
            <w:rFonts w:ascii="Arial" w:eastAsia="Times New Roman" w:hAnsi="Arial" w:cs="Arial"/>
            <w:color w:val="1177D1"/>
            <w:sz w:val="21"/>
            <w:szCs w:val="21"/>
            <w:u w:val="single"/>
            <w:lang w:eastAsia="it-IT"/>
          </w:rPr>
          <w:t xml:space="preserve">Esempio di applicazione della </w:t>
        </w:r>
        <w:proofErr w:type="spellStart"/>
        <w:r w:rsidRPr="00131456">
          <w:rPr>
            <w:rFonts w:ascii="Arial" w:eastAsia="Times New Roman" w:hAnsi="Arial" w:cs="Arial"/>
            <w:color w:val="1177D1"/>
            <w:sz w:val="21"/>
            <w:szCs w:val="21"/>
            <w:u w:val="single"/>
            <w:lang w:eastAsia="it-IT"/>
          </w:rPr>
          <w:t>Token</w:t>
        </w:r>
        <w:proofErr w:type="spellEnd"/>
        <w:r w:rsidRPr="00131456">
          <w:rPr>
            <w:rFonts w:ascii="Arial" w:eastAsia="Times New Roman" w:hAnsi="Arial" w:cs="Arial"/>
            <w:color w:val="1177D1"/>
            <w:sz w:val="21"/>
            <w:szCs w:val="21"/>
            <w:u w:val="single"/>
            <w:lang w:eastAsia="it-IT"/>
          </w:rPr>
          <w:t xml:space="preserve"> Economy</w:t>
        </w:r>
      </w:hyperlink>
      <w:r w:rsidR="0078306B">
        <w:rPr>
          <w:rFonts w:ascii="Arial" w:eastAsia="Times New Roman" w:hAnsi="Arial" w:cs="Arial"/>
          <w:color w:val="262626"/>
          <w:sz w:val="21"/>
          <w:szCs w:val="21"/>
          <w:lang w:eastAsia="it-IT"/>
        </w:rPr>
        <w:t>”</w:t>
      </w:r>
    </w:p>
    <w:p w:rsidR="00131456" w:rsidRPr="00131456" w:rsidRDefault="00131456" w:rsidP="0078306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62626"/>
          <w:sz w:val="21"/>
          <w:szCs w:val="21"/>
          <w:lang w:eastAsia="it-IT"/>
        </w:rPr>
      </w:pPr>
      <w:r w:rsidRPr="00131456">
        <w:rPr>
          <w:rFonts w:ascii="Arial" w:eastAsia="Times New Roman" w:hAnsi="Arial" w:cs="Arial"/>
          <w:b/>
          <w:bCs/>
          <w:color w:val="262626"/>
          <w:sz w:val="21"/>
          <w:szCs w:val="21"/>
          <w:lang w:eastAsia="it-IT"/>
        </w:rPr>
        <w:t>Indicazione per i conduttori:</w:t>
      </w:r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 xml:space="preserve"> Una volta scaricato l'esempio di applicazione della </w:t>
      </w:r>
      <w:proofErr w:type="spellStart"/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>Token</w:t>
      </w:r>
      <w:proofErr w:type="spellEnd"/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 xml:space="preserve"> Economy, è possibile ricreare la tabella su un cartellone ed attaccarlo al muro della classe, da poter renderlo visibile a tutti. </w:t>
      </w:r>
    </w:p>
    <w:p w:rsidR="00131456" w:rsidRPr="00131456" w:rsidRDefault="00131456" w:rsidP="0078306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62626"/>
          <w:sz w:val="21"/>
          <w:szCs w:val="21"/>
          <w:lang w:eastAsia="it-IT"/>
        </w:rPr>
      </w:pPr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>Sarà necessario prevedere un numero di righe corrispondente al numero totale dei bambini e delle bambine della classe (scrivendo il loro nome) e un numero di colonne adeguato al numero prestabilito di punti per raggiungere il premio. È consigliato, inoltre, stabilire i comportamenti e i premi insieme alla classe e definirli in modo chiaro. Il docente dovrà specificare che i premi sono previsti per i singoli studenti (al raggiungimento dei punti totali previsti per ognuno) e per l’intera classe (quando tutti gli studenti avranno raggiunto tutti i punti). Nelle caselle vuote saranno applicati i punti (es. adesivi, spille, faccine) direttamente dall’insegnante o dai bambini stessi, ogni qual volta il comportamento in questione si manifesta.</w:t>
      </w:r>
    </w:p>
    <w:p w:rsidR="00131456" w:rsidRPr="00131456" w:rsidRDefault="00131456" w:rsidP="0078306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62626"/>
          <w:sz w:val="21"/>
          <w:szCs w:val="21"/>
          <w:lang w:eastAsia="it-IT"/>
        </w:rPr>
      </w:pPr>
      <w:r w:rsidRPr="00131456">
        <w:rPr>
          <w:rFonts w:ascii="Arial" w:eastAsia="Times New Roman" w:hAnsi="Arial" w:cs="Arial"/>
          <w:b/>
          <w:bCs/>
          <w:color w:val="262626"/>
          <w:sz w:val="21"/>
          <w:szCs w:val="21"/>
          <w:lang w:eastAsia="it-IT"/>
        </w:rPr>
        <w:t>Spunti di riflessione:</w:t>
      </w:r>
      <w:r w:rsidRPr="00131456">
        <w:rPr>
          <w:rFonts w:ascii="Arial" w:eastAsia="Times New Roman" w:hAnsi="Arial" w:cs="Arial"/>
          <w:color w:val="262626"/>
          <w:sz w:val="21"/>
          <w:szCs w:val="21"/>
          <w:lang w:eastAsia="it-IT"/>
        </w:rPr>
        <w:t> "Perché secondo te può essere utile questa tecnica?"; "Quali premi sono più efficaci con i bambini e le bambine?"; "Come modificheresti l'esempio proposto? Aggiungeresti o toglieresti qualcosa?".  </w:t>
      </w:r>
    </w:p>
    <w:p w:rsidR="00F533D7" w:rsidRDefault="00F533D7" w:rsidP="0078306B">
      <w:pPr>
        <w:jc w:val="both"/>
      </w:pPr>
    </w:p>
    <w:sectPr w:rsidR="00F533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56"/>
    <w:rsid w:val="00131456"/>
    <w:rsid w:val="0078306B"/>
    <w:rsid w:val="00F5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0994"/>
  <w15:chartTrackingRefBased/>
  <w15:docId w15:val="{B27695A3-1737-49DE-8EA1-0487BD7F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iattaformaelisa.it/elearning/pluginfile.php/309/mod_lesson/page_contents/330/ELISA%20-%20Corso%202%20-%20Modulo%203%20-%20ATTIVITA%20-%20Esempio%20di%20applicazione%20della%20Token%20economy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petrazzuoli</dc:creator>
  <cp:keywords/>
  <dc:description/>
  <cp:lastModifiedBy>franca petrazzuoli</cp:lastModifiedBy>
  <cp:revision>1</cp:revision>
  <dcterms:created xsi:type="dcterms:W3CDTF">2021-02-04T09:06:00Z</dcterms:created>
  <dcterms:modified xsi:type="dcterms:W3CDTF">2021-02-04T09:39:00Z</dcterms:modified>
</cp:coreProperties>
</file>